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4D9" w:rsidRPr="00C924D9" w:rsidRDefault="00C924D9" w:rsidP="00C924D9">
      <w:pPr>
        <w:jc w:val="center"/>
        <w:rPr>
          <w:rFonts w:ascii="Arial" w:hAnsi="Arial" w:cs="Arial"/>
          <w:color w:val="3366FF"/>
          <w:sz w:val="32"/>
          <w:szCs w:val="32"/>
        </w:rPr>
      </w:pPr>
      <w:r w:rsidRPr="00C924D9">
        <w:rPr>
          <w:rFonts w:ascii="Arial" w:hAnsi="Arial" w:cs="Arial"/>
          <w:color w:val="3366FF"/>
          <w:sz w:val="32"/>
          <w:szCs w:val="32"/>
        </w:rPr>
        <w:t>Les attentes des habitants</w:t>
      </w:r>
    </w:p>
    <w:p w:rsidR="00C924D9" w:rsidRDefault="00C924D9" w:rsidP="00C924D9">
      <w:pPr>
        <w:jc w:val="center"/>
        <w:rPr>
          <w:rFonts w:ascii="Arial" w:hAnsi="Arial" w:cs="Arial"/>
          <w:color w:val="3366FF"/>
        </w:rPr>
      </w:pPr>
    </w:p>
    <w:p w:rsidR="00C924D9" w:rsidRDefault="00C924D9" w:rsidP="00C924D9">
      <w:pPr>
        <w:jc w:val="center"/>
        <w:rPr>
          <w:rFonts w:ascii="Arial" w:hAnsi="Arial" w:cs="Arial"/>
          <w:color w:val="3366FF"/>
        </w:rPr>
      </w:pPr>
    </w:p>
    <w:p w:rsidR="00C924D9" w:rsidRPr="00C924D9" w:rsidRDefault="00C924D9" w:rsidP="00C924D9">
      <w:pPr>
        <w:jc w:val="center"/>
        <w:rPr>
          <w:rFonts w:ascii="Arial" w:hAnsi="Arial" w:cs="Arial"/>
          <w:color w:val="3366FF"/>
        </w:rPr>
      </w:pPr>
    </w:p>
    <w:tbl>
      <w:tblPr>
        <w:tblStyle w:val="Grilledutableau"/>
        <w:tblW w:w="10206" w:type="dxa"/>
        <w:tblInd w:w="-459" w:type="dxa"/>
        <w:tblLook w:val="04A0" w:firstRow="1" w:lastRow="0" w:firstColumn="1" w:lastColumn="0" w:noHBand="0" w:noVBand="1"/>
      </w:tblPr>
      <w:tblGrid>
        <w:gridCol w:w="1152"/>
        <w:gridCol w:w="2861"/>
        <w:gridCol w:w="3500"/>
        <w:gridCol w:w="2693"/>
      </w:tblGrid>
      <w:tr w:rsidR="000B4D5A" w:rsidRPr="000B4D5A" w:rsidTr="00955F74">
        <w:trPr>
          <w:trHeight w:val="784"/>
        </w:trPr>
        <w:tc>
          <w:tcPr>
            <w:tcW w:w="1152" w:type="dxa"/>
            <w:tcBorders>
              <w:top w:val="nil"/>
              <w:left w:val="nil"/>
            </w:tcBorders>
          </w:tcPr>
          <w:p w:rsidR="000B4D5A" w:rsidRPr="000B4D5A" w:rsidRDefault="000B4D5A" w:rsidP="000B4D5A">
            <w:pPr>
              <w:pStyle w:val="NormalWeb"/>
              <w:jc w:val="center"/>
              <w:rPr>
                <w:sz w:val="24"/>
                <w:szCs w:val="24"/>
              </w:rPr>
            </w:pPr>
          </w:p>
        </w:tc>
        <w:tc>
          <w:tcPr>
            <w:tcW w:w="2861" w:type="dxa"/>
            <w:shd w:val="clear" w:color="auto" w:fill="D9D9D9" w:themeFill="background1" w:themeFillShade="D9"/>
          </w:tcPr>
          <w:p w:rsidR="000B4D5A" w:rsidRPr="00C924D9" w:rsidRDefault="000B4D5A" w:rsidP="00955F74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24D9">
              <w:rPr>
                <w:rFonts w:ascii="Arial" w:hAnsi="Arial" w:cs="Arial"/>
                <w:sz w:val="22"/>
                <w:szCs w:val="22"/>
              </w:rPr>
              <w:t>Ce que les personnages apprécient</w:t>
            </w:r>
          </w:p>
        </w:tc>
        <w:tc>
          <w:tcPr>
            <w:tcW w:w="3500" w:type="dxa"/>
            <w:shd w:val="clear" w:color="auto" w:fill="D9D9D9" w:themeFill="background1" w:themeFillShade="D9"/>
          </w:tcPr>
          <w:p w:rsidR="000B4D5A" w:rsidRPr="00C924D9" w:rsidRDefault="000B4D5A" w:rsidP="000B4D5A">
            <w:pPr>
              <w:pStyle w:val="NormalWeb"/>
              <w:ind w:right="-8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24D9">
              <w:rPr>
                <w:rFonts w:ascii="Arial" w:hAnsi="Arial" w:cs="Arial"/>
                <w:sz w:val="22"/>
                <w:szCs w:val="22"/>
              </w:rPr>
              <w:t>Ce que les personnages regrettent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0B4D5A" w:rsidRPr="00C924D9" w:rsidRDefault="00955F74" w:rsidP="00955F74">
            <w:pPr>
              <w:pStyle w:val="NormalWeb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 que les personnages </w:t>
            </w:r>
            <w:bookmarkStart w:id="0" w:name="_GoBack"/>
            <w:bookmarkEnd w:id="0"/>
            <w:r w:rsidR="000B4D5A" w:rsidRPr="00C924D9">
              <w:rPr>
                <w:rFonts w:ascii="Arial" w:hAnsi="Arial" w:cs="Arial"/>
                <w:sz w:val="22"/>
                <w:szCs w:val="22"/>
              </w:rPr>
              <w:t xml:space="preserve"> souhaiteraient</w:t>
            </w:r>
          </w:p>
        </w:tc>
      </w:tr>
      <w:tr w:rsidR="000B4D5A" w:rsidTr="00955F74">
        <w:trPr>
          <w:trHeight w:val="1125"/>
        </w:trPr>
        <w:tc>
          <w:tcPr>
            <w:tcW w:w="1152" w:type="dxa"/>
            <w:vAlign w:val="center"/>
          </w:tcPr>
          <w:p w:rsidR="000B4D5A" w:rsidRDefault="000B4D5A" w:rsidP="000B4D5A">
            <w:pPr>
              <w:pStyle w:val="NormalWeb"/>
              <w:jc w:val="center"/>
            </w:pPr>
            <w:r>
              <w:rPr>
                <w:rFonts w:ascii="Comic Sans MS" w:hAnsi="Comic Sans MS"/>
                <w:sz w:val="24"/>
                <w:szCs w:val="24"/>
              </w:rPr>
              <w:t>1850</w:t>
            </w:r>
          </w:p>
          <w:p w:rsidR="000B4D5A" w:rsidRDefault="000B4D5A" w:rsidP="000B4D5A">
            <w:pPr>
              <w:pStyle w:val="NormalWeb"/>
              <w:jc w:val="center"/>
            </w:pPr>
          </w:p>
        </w:tc>
        <w:tc>
          <w:tcPr>
            <w:tcW w:w="2861" w:type="dxa"/>
          </w:tcPr>
          <w:p w:rsidR="000B4D5A" w:rsidRPr="00C924D9" w:rsidRDefault="000B4D5A" w:rsidP="000B4D5A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  <w:r w:rsidRPr="00C924D9">
              <w:rPr>
                <w:rFonts w:ascii="Arial" w:hAnsi="Arial" w:cs="Arial"/>
                <w:color w:val="000000"/>
                <w:sz w:val="22"/>
                <w:szCs w:val="22"/>
              </w:rPr>
              <w:t>- Propriétaire terrien = excellent niveau de vie, des terres cultivables, du bétail</w:t>
            </w:r>
          </w:p>
          <w:p w:rsidR="000B4D5A" w:rsidRPr="00C924D9" w:rsidRDefault="000B4D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00" w:type="dxa"/>
          </w:tcPr>
          <w:p w:rsidR="000B4D5A" w:rsidRPr="00C924D9" w:rsidRDefault="000B4D5A" w:rsidP="000B4D5A">
            <w:pPr>
              <w:pStyle w:val="NormalWeb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C924D9">
              <w:rPr>
                <w:rFonts w:ascii="Arial" w:hAnsi="Arial" w:cs="Arial"/>
                <w:color w:val="000000"/>
                <w:sz w:val="22"/>
                <w:szCs w:val="22"/>
              </w:rPr>
              <w:t>- Rue</w:t>
            </w:r>
            <w:r w:rsidR="00955F74"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  <w:r w:rsidRPr="00C924D9">
              <w:rPr>
                <w:rFonts w:ascii="Arial" w:hAnsi="Arial" w:cs="Arial"/>
                <w:color w:val="000000"/>
                <w:sz w:val="22"/>
                <w:szCs w:val="22"/>
              </w:rPr>
              <w:t xml:space="preserve"> étroites</w:t>
            </w:r>
          </w:p>
          <w:p w:rsidR="000B4D5A" w:rsidRPr="00C924D9" w:rsidRDefault="000B4D5A" w:rsidP="000B4D5A">
            <w:pPr>
              <w:pStyle w:val="NormalWeb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C924D9">
              <w:rPr>
                <w:rFonts w:ascii="Arial" w:hAnsi="Arial" w:cs="Arial"/>
                <w:color w:val="000000"/>
                <w:sz w:val="22"/>
                <w:szCs w:val="22"/>
              </w:rPr>
              <w:t>- Pas d’éclairage public</w:t>
            </w:r>
          </w:p>
        </w:tc>
        <w:tc>
          <w:tcPr>
            <w:tcW w:w="2693" w:type="dxa"/>
          </w:tcPr>
          <w:p w:rsidR="000B4D5A" w:rsidRPr="00C924D9" w:rsidRDefault="000B4D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B4D5A" w:rsidTr="00955F74">
        <w:tc>
          <w:tcPr>
            <w:tcW w:w="1152" w:type="dxa"/>
            <w:vAlign w:val="center"/>
          </w:tcPr>
          <w:p w:rsidR="000B4D5A" w:rsidRDefault="000B4D5A" w:rsidP="000B4D5A">
            <w:pPr>
              <w:pStyle w:val="NormalWeb"/>
              <w:jc w:val="center"/>
            </w:pPr>
            <w:r>
              <w:rPr>
                <w:rFonts w:ascii="Comic Sans MS" w:hAnsi="Comic Sans MS"/>
                <w:sz w:val="24"/>
                <w:szCs w:val="24"/>
              </w:rPr>
              <w:t>1950</w:t>
            </w:r>
          </w:p>
          <w:p w:rsidR="000B4D5A" w:rsidRDefault="000B4D5A"/>
        </w:tc>
        <w:tc>
          <w:tcPr>
            <w:tcW w:w="2861" w:type="dxa"/>
          </w:tcPr>
          <w:p w:rsidR="000B4D5A" w:rsidRPr="00C924D9" w:rsidRDefault="00955F74" w:rsidP="000B4D5A">
            <w:pPr>
              <w:pStyle w:val="NormalWeb"/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 Patron : Davantage</w:t>
            </w:r>
            <w:r w:rsidR="000B4D5A" w:rsidRPr="00C924D9">
              <w:rPr>
                <w:rFonts w:ascii="Arial" w:hAnsi="Arial" w:cs="Arial"/>
                <w:color w:val="000000"/>
                <w:sz w:val="22"/>
                <w:szCs w:val="22"/>
              </w:rPr>
              <w:t xml:space="preserve"> d’activité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  <w:r w:rsidR="000B4D5A" w:rsidRPr="00C924D9">
              <w:rPr>
                <w:rFonts w:ascii="Arial" w:hAnsi="Arial" w:cs="Arial"/>
                <w:color w:val="000000"/>
                <w:sz w:val="22"/>
                <w:szCs w:val="22"/>
              </w:rPr>
              <w:t xml:space="preserve"> = besoin de main d’œuvre et d’un nouveau bâtiment</w:t>
            </w:r>
          </w:p>
          <w:p w:rsidR="000B4D5A" w:rsidRPr="00C924D9" w:rsidRDefault="000B4D5A" w:rsidP="000B4D5A">
            <w:pPr>
              <w:pStyle w:val="NormalWeb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C924D9">
              <w:rPr>
                <w:rFonts w:ascii="Arial" w:hAnsi="Arial" w:cs="Arial"/>
                <w:color w:val="000000"/>
                <w:sz w:val="22"/>
                <w:szCs w:val="22"/>
              </w:rPr>
              <w:t>- Tramway pour aller au travail rapidement</w:t>
            </w:r>
          </w:p>
          <w:p w:rsidR="000B4D5A" w:rsidRPr="00C924D9" w:rsidRDefault="000B4D5A" w:rsidP="000B4D5A">
            <w:pPr>
              <w:pStyle w:val="NormalWeb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C924D9">
              <w:rPr>
                <w:rFonts w:ascii="Arial" w:hAnsi="Arial" w:cs="Arial"/>
                <w:color w:val="000000"/>
                <w:sz w:val="22"/>
                <w:szCs w:val="22"/>
              </w:rPr>
              <w:t>- Quartier récent et agréable = logement tout confort</w:t>
            </w:r>
          </w:p>
          <w:p w:rsidR="000B4D5A" w:rsidRPr="00C924D9" w:rsidRDefault="000B4D5A" w:rsidP="000B4D5A">
            <w:pPr>
              <w:pStyle w:val="NormalWeb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C924D9">
              <w:rPr>
                <w:rFonts w:ascii="Arial" w:hAnsi="Arial" w:cs="Arial"/>
                <w:color w:val="000000"/>
                <w:sz w:val="22"/>
                <w:szCs w:val="22"/>
              </w:rPr>
              <w:t>- Directeur d’école = effectif en augmentation</w:t>
            </w:r>
          </w:p>
          <w:p w:rsidR="000B4D5A" w:rsidRPr="00C924D9" w:rsidRDefault="000B4D5A" w:rsidP="000B4D5A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00" w:type="dxa"/>
          </w:tcPr>
          <w:p w:rsidR="000B4D5A" w:rsidRPr="00C924D9" w:rsidRDefault="000B4D5A" w:rsidP="000B4D5A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  <w:r w:rsidRPr="00C924D9">
              <w:rPr>
                <w:rFonts w:ascii="Arial" w:hAnsi="Arial" w:cs="Arial"/>
                <w:color w:val="000000"/>
                <w:sz w:val="22"/>
                <w:szCs w:val="22"/>
              </w:rPr>
              <w:t>- Condition de logement précaire (bidonvilles)</w:t>
            </w:r>
          </w:p>
          <w:p w:rsidR="000B4D5A" w:rsidRPr="00C924D9" w:rsidRDefault="000B4D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:rsidR="000B4D5A" w:rsidRPr="00C924D9" w:rsidRDefault="000B4D5A" w:rsidP="000B4D5A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  <w:r w:rsidRPr="00C924D9">
              <w:rPr>
                <w:rFonts w:ascii="Arial" w:hAnsi="Arial" w:cs="Arial"/>
                <w:color w:val="000000"/>
                <w:sz w:val="22"/>
                <w:szCs w:val="22"/>
              </w:rPr>
              <w:t>- Des conditions de vie plus facile</w:t>
            </w:r>
            <w:r w:rsidR="00955F74"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  <w:r w:rsidRPr="00C924D9">
              <w:rPr>
                <w:rFonts w:ascii="Arial" w:hAnsi="Arial" w:cs="Arial"/>
                <w:color w:val="000000"/>
                <w:sz w:val="22"/>
                <w:szCs w:val="22"/>
              </w:rPr>
              <w:t>, de meilleurs logements</w:t>
            </w:r>
          </w:p>
          <w:p w:rsidR="000B4D5A" w:rsidRPr="00C924D9" w:rsidRDefault="000B4D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B4D5A" w:rsidTr="00955F74">
        <w:tc>
          <w:tcPr>
            <w:tcW w:w="1152" w:type="dxa"/>
            <w:vAlign w:val="center"/>
          </w:tcPr>
          <w:p w:rsidR="000B4D5A" w:rsidRDefault="000B4D5A" w:rsidP="000B4D5A">
            <w:pPr>
              <w:pStyle w:val="NormalWeb"/>
              <w:jc w:val="center"/>
            </w:pPr>
            <w:r>
              <w:rPr>
                <w:rFonts w:ascii="Comic Sans MS" w:hAnsi="Comic Sans MS"/>
                <w:sz w:val="24"/>
                <w:szCs w:val="24"/>
              </w:rPr>
              <w:t>1970</w:t>
            </w:r>
          </w:p>
          <w:p w:rsidR="000B4D5A" w:rsidRDefault="000B4D5A"/>
        </w:tc>
        <w:tc>
          <w:tcPr>
            <w:tcW w:w="2861" w:type="dxa"/>
          </w:tcPr>
          <w:p w:rsidR="000B4D5A" w:rsidRPr="00C924D9" w:rsidRDefault="000B4D5A" w:rsidP="000B4D5A">
            <w:pPr>
              <w:pStyle w:val="NormalWeb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C924D9">
              <w:rPr>
                <w:rFonts w:ascii="Arial" w:hAnsi="Arial" w:cs="Arial"/>
                <w:color w:val="000000"/>
                <w:sz w:val="22"/>
                <w:szCs w:val="22"/>
              </w:rPr>
              <w:t>- Personne relogée dans un immeuble tout confort</w:t>
            </w:r>
          </w:p>
          <w:p w:rsidR="000B4D5A" w:rsidRPr="00C924D9" w:rsidRDefault="000B4D5A" w:rsidP="000B4D5A">
            <w:pPr>
              <w:pStyle w:val="NormalWeb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C924D9">
              <w:rPr>
                <w:rFonts w:ascii="Arial" w:hAnsi="Arial" w:cs="Arial"/>
                <w:color w:val="000000"/>
                <w:sz w:val="22"/>
                <w:szCs w:val="22"/>
              </w:rPr>
              <w:t>- Commerçants : augmentation du chiffre d’affaire</w:t>
            </w:r>
            <w:r w:rsidR="00955F74"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</w:p>
          <w:p w:rsidR="000B4D5A" w:rsidRPr="00C924D9" w:rsidRDefault="000B4D5A" w:rsidP="000B4D5A">
            <w:pPr>
              <w:pStyle w:val="NormalWeb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C924D9">
              <w:rPr>
                <w:rFonts w:ascii="Arial" w:hAnsi="Arial" w:cs="Arial"/>
                <w:color w:val="000000"/>
                <w:sz w:val="22"/>
                <w:szCs w:val="22"/>
              </w:rPr>
              <w:t>- La ville se modernise, se développe</w:t>
            </w:r>
          </w:p>
          <w:p w:rsidR="000B4D5A" w:rsidRPr="00C924D9" w:rsidRDefault="000B4D5A" w:rsidP="000B4D5A">
            <w:pPr>
              <w:pStyle w:val="NormalWeb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C924D9">
              <w:rPr>
                <w:rFonts w:ascii="Arial" w:hAnsi="Arial" w:cs="Arial"/>
                <w:color w:val="000000"/>
                <w:sz w:val="22"/>
                <w:szCs w:val="22"/>
              </w:rPr>
              <w:t>- Employé d’usine logé à proximité</w:t>
            </w:r>
          </w:p>
          <w:p w:rsidR="000B4D5A" w:rsidRPr="00C924D9" w:rsidRDefault="000B4D5A" w:rsidP="000B4D5A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00" w:type="dxa"/>
          </w:tcPr>
          <w:p w:rsidR="000B4D5A" w:rsidRPr="00C924D9" w:rsidRDefault="000B4D5A" w:rsidP="000B4D5A">
            <w:pPr>
              <w:pStyle w:val="NormalWeb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C924D9">
              <w:rPr>
                <w:rFonts w:ascii="Arial" w:hAnsi="Arial" w:cs="Arial"/>
                <w:color w:val="000000"/>
                <w:sz w:val="22"/>
                <w:szCs w:val="22"/>
              </w:rPr>
              <w:t>- La circulation est difficile = embouteillages</w:t>
            </w:r>
          </w:p>
          <w:p w:rsidR="000B4D5A" w:rsidRPr="00C924D9" w:rsidRDefault="000B4D5A" w:rsidP="000B4D5A">
            <w:pPr>
              <w:pStyle w:val="NormalWeb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C924D9">
              <w:rPr>
                <w:rFonts w:ascii="Arial" w:hAnsi="Arial" w:cs="Arial"/>
                <w:color w:val="000000"/>
                <w:sz w:val="22"/>
                <w:szCs w:val="22"/>
              </w:rPr>
              <w:t>- Immeuble qui fait de l’ombre</w:t>
            </w:r>
          </w:p>
          <w:p w:rsidR="000B4D5A" w:rsidRPr="00C924D9" w:rsidRDefault="000B4D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:rsidR="000B4D5A" w:rsidRPr="00C924D9" w:rsidRDefault="000B4D5A" w:rsidP="000B4D5A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  <w:r w:rsidRPr="00C924D9">
              <w:rPr>
                <w:rFonts w:ascii="Arial" w:hAnsi="Arial" w:cs="Arial"/>
                <w:color w:val="000000"/>
                <w:sz w:val="22"/>
                <w:szCs w:val="22"/>
              </w:rPr>
              <w:t>- Faire évoluer les routes pour avoir moins d’embouteillages</w:t>
            </w:r>
          </w:p>
          <w:p w:rsidR="000B4D5A" w:rsidRPr="00C924D9" w:rsidRDefault="000B4D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B4D5A" w:rsidTr="00955F74">
        <w:tc>
          <w:tcPr>
            <w:tcW w:w="1152" w:type="dxa"/>
            <w:vAlign w:val="center"/>
          </w:tcPr>
          <w:p w:rsidR="000B4D5A" w:rsidRDefault="000B4D5A" w:rsidP="000B4D5A">
            <w:pPr>
              <w:pStyle w:val="NormalWeb"/>
              <w:jc w:val="center"/>
            </w:pPr>
            <w:r>
              <w:rPr>
                <w:rFonts w:ascii="Comic Sans MS" w:hAnsi="Comic Sans MS"/>
                <w:sz w:val="24"/>
                <w:szCs w:val="24"/>
              </w:rPr>
              <w:t>2000</w:t>
            </w:r>
          </w:p>
          <w:p w:rsidR="000B4D5A" w:rsidRDefault="000B4D5A"/>
        </w:tc>
        <w:tc>
          <w:tcPr>
            <w:tcW w:w="2861" w:type="dxa"/>
          </w:tcPr>
          <w:p w:rsidR="000B4D5A" w:rsidRPr="00C924D9" w:rsidRDefault="00955F74" w:rsidP="000B4D5A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 La mairie a</w:t>
            </w:r>
            <w:r w:rsidR="000B4D5A" w:rsidRPr="00C924D9">
              <w:rPr>
                <w:rFonts w:ascii="Arial" w:hAnsi="Arial" w:cs="Arial"/>
                <w:color w:val="000000"/>
                <w:sz w:val="22"/>
                <w:szCs w:val="22"/>
              </w:rPr>
              <w:t xml:space="preserve"> réhabilité une friche industrielle</w:t>
            </w:r>
          </w:p>
          <w:p w:rsidR="000B4D5A" w:rsidRPr="00C924D9" w:rsidRDefault="000B4D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00" w:type="dxa"/>
          </w:tcPr>
          <w:p w:rsidR="000B4D5A" w:rsidRPr="00C924D9" w:rsidRDefault="00C924D9" w:rsidP="000B4D5A">
            <w:pPr>
              <w:pStyle w:val="NormalWeb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C924D9">
              <w:rPr>
                <w:rFonts w:ascii="Arial" w:hAnsi="Arial" w:cs="Arial"/>
                <w:color w:val="000000"/>
                <w:sz w:val="22"/>
                <w:szCs w:val="22"/>
              </w:rPr>
              <w:t>- P</w:t>
            </w:r>
            <w:r w:rsidR="000B4D5A" w:rsidRPr="00C924D9">
              <w:rPr>
                <w:rFonts w:ascii="Arial" w:hAnsi="Arial" w:cs="Arial"/>
                <w:color w:val="000000"/>
                <w:sz w:val="22"/>
                <w:szCs w:val="22"/>
              </w:rPr>
              <w:t xml:space="preserve">erte de valeur des biens immobiliers : </w:t>
            </w:r>
          </w:p>
          <w:p w:rsidR="000B4D5A" w:rsidRPr="00C924D9" w:rsidRDefault="00C924D9" w:rsidP="000B4D5A">
            <w:pPr>
              <w:pStyle w:val="NormalWeb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C924D9">
              <w:rPr>
                <w:rFonts w:ascii="Arial" w:hAnsi="Arial" w:cs="Arial"/>
                <w:color w:val="000000"/>
                <w:sz w:val="22"/>
                <w:szCs w:val="22"/>
              </w:rPr>
              <w:t>- P</w:t>
            </w:r>
            <w:r w:rsidR="000B4D5A" w:rsidRPr="00C924D9">
              <w:rPr>
                <w:rFonts w:ascii="Arial" w:hAnsi="Arial" w:cs="Arial"/>
                <w:color w:val="000000"/>
                <w:sz w:val="22"/>
                <w:szCs w:val="22"/>
              </w:rPr>
              <w:t>roximité des friches industrielles dangereuses</w:t>
            </w:r>
          </w:p>
          <w:p w:rsidR="000B4D5A" w:rsidRPr="00C924D9" w:rsidRDefault="00C924D9" w:rsidP="000B4D5A">
            <w:pPr>
              <w:pStyle w:val="NormalWeb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C924D9">
              <w:rPr>
                <w:rFonts w:ascii="Arial" w:hAnsi="Arial" w:cs="Arial"/>
                <w:color w:val="000000"/>
                <w:sz w:val="22"/>
                <w:szCs w:val="22"/>
              </w:rPr>
              <w:t>- d</w:t>
            </w:r>
            <w:r w:rsidR="000B4D5A" w:rsidRPr="00C924D9">
              <w:rPr>
                <w:rFonts w:ascii="Arial" w:hAnsi="Arial" w:cs="Arial"/>
                <w:color w:val="000000"/>
                <w:sz w:val="22"/>
                <w:szCs w:val="22"/>
              </w:rPr>
              <w:t>isparition des commerces de proximité</w:t>
            </w:r>
            <w:r w:rsidR="00955F7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:rsidR="000B4D5A" w:rsidRPr="00C924D9" w:rsidRDefault="00C924D9" w:rsidP="000B4D5A">
            <w:pPr>
              <w:pStyle w:val="NormalWeb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C924D9">
              <w:rPr>
                <w:rFonts w:ascii="Arial" w:hAnsi="Arial" w:cs="Arial"/>
                <w:color w:val="000000"/>
                <w:sz w:val="22"/>
                <w:szCs w:val="22"/>
              </w:rPr>
              <w:t>- D</w:t>
            </w:r>
            <w:r w:rsidR="000B4D5A" w:rsidRPr="00C924D9">
              <w:rPr>
                <w:rFonts w:ascii="Arial" w:hAnsi="Arial" w:cs="Arial"/>
                <w:color w:val="000000"/>
                <w:sz w:val="22"/>
                <w:szCs w:val="22"/>
              </w:rPr>
              <w:t>égradation des relations avec les voisins (Ambiance)</w:t>
            </w:r>
          </w:p>
          <w:p w:rsidR="000B4D5A" w:rsidRPr="00C924D9" w:rsidRDefault="00C924D9" w:rsidP="000B4D5A">
            <w:pPr>
              <w:pStyle w:val="NormalWeb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C924D9">
              <w:rPr>
                <w:rFonts w:ascii="Arial" w:hAnsi="Arial" w:cs="Arial"/>
                <w:color w:val="000000"/>
                <w:sz w:val="22"/>
                <w:szCs w:val="22"/>
              </w:rPr>
              <w:t>- M</w:t>
            </w:r>
            <w:r w:rsidR="000B4D5A" w:rsidRPr="00C924D9">
              <w:rPr>
                <w:rFonts w:ascii="Arial" w:hAnsi="Arial" w:cs="Arial"/>
                <w:color w:val="000000"/>
                <w:sz w:val="22"/>
                <w:szCs w:val="22"/>
              </w:rPr>
              <w:t>anque d’attractivité (loisirs sportifs et culturels,)</w:t>
            </w:r>
          </w:p>
          <w:p w:rsidR="000B4D5A" w:rsidRPr="00C924D9" w:rsidRDefault="00C924D9" w:rsidP="000B4D5A">
            <w:pPr>
              <w:pStyle w:val="NormalWeb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C924D9">
              <w:rPr>
                <w:rFonts w:ascii="Arial" w:hAnsi="Arial" w:cs="Arial"/>
                <w:color w:val="000000"/>
                <w:sz w:val="22"/>
                <w:szCs w:val="22"/>
              </w:rPr>
              <w:t>- P</w:t>
            </w:r>
            <w:r w:rsidR="000B4D5A" w:rsidRPr="00C924D9">
              <w:rPr>
                <w:rFonts w:ascii="Arial" w:hAnsi="Arial" w:cs="Arial"/>
                <w:color w:val="000000"/>
                <w:sz w:val="22"/>
                <w:szCs w:val="22"/>
              </w:rPr>
              <w:t>as de transports en commun</w:t>
            </w:r>
          </w:p>
          <w:p w:rsidR="000B4D5A" w:rsidRPr="00C924D9" w:rsidRDefault="00C924D9" w:rsidP="000B4D5A">
            <w:pPr>
              <w:pStyle w:val="NormalWeb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C924D9">
              <w:rPr>
                <w:rFonts w:ascii="Arial" w:hAnsi="Arial" w:cs="Arial"/>
                <w:color w:val="000000"/>
                <w:sz w:val="22"/>
                <w:szCs w:val="22"/>
              </w:rPr>
              <w:t>- P</w:t>
            </w:r>
            <w:r w:rsidR="000B4D5A" w:rsidRPr="00C924D9">
              <w:rPr>
                <w:rFonts w:ascii="Arial" w:hAnsi="Arial" w:cs="Arial"/>
                <w:color w:val="000000"/>
                <w:sz w:val="22"/>
                <w:szCs w:val="22"/>
              </w:rPr>
              <w:t>as de maison de retraite</w:t>
            </w:r>
          </w:p>
          <w:p w:rsidR="000B4D5A" w:rsidRPr="00C924D9" w:rsidRDefault="00C924D9" w:rsidP="000B4D5A">
            <w:pPr>
              <w:pStyle w:val="NormalWeb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C924D9">
              <w:rPr>
                <w:rFonts w:ascii="Arial" w:hAnsi="Arial" w:cs="Arial"/>
                <w:color w:val="000000"/>
                <w:sz w:val="22"/>
                <w:szCs w:val="22"/>
              </w:rPr>
              <w:t>- P</w:t>
            </w:r>
            <w:r w:rsidR="000B4D5A" w:rsidRPr="00C924D9">
              <w:rPr>
                <w:rFonts w:ascii="Arial" w:hAnsi="Arial" w:cs="Arial"/>
                <w:color w:val="000000"/>
                <w:sz w:val="22"/>
                <w:szCs w:val="22"/>
              </w:rPr>
              <w:t>ollution de l’air, nuisances sonores</w:t>
            </w:r>
          </w:p>
          <w:p w:rsidR="000B4D5A" w:rsidRPr="00C924D9" w:rsidRDefault="00C924D9" w:rsidP="000B4D5A">
            <w:pPr>
              <w:pStyle w:val="NormalWeb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C924D9">
              <w:rPr>
                <w:rFonts w:ascii="Arial" w:hAnsi="Arial" w:cs="Arial"/>
                <w:color w:val="000000"/>
                <w:sz w:val="22"/>
                <w:szCs w:val="22"/>
              </w:rPr>
              <w:t>- T</w:t>
            </w:r>
            <w:r w:rsidR="000B4D5A" w:rsidRPr="00C924D9">
              <w:rPr>
                <w:rFonts w:ascii="Arial" w:hAnsi="Arial" w:cs="Arial"/>
                <w:color w:val="000000"/>
                <w:sz w:val="22"/>
                <w:szCs w:val="22"/>
              </w:rPr>
              <w:t>rottoirs trop étroits pour les poussettes</w:t>
            </w:r>
          </w:p>
          <w:p w:rsidR="000B4D5A" w:rsidRPr="00C924D9" w:rsidRDefault="00C924D9" w:rsidP="000B4D5A">
            <w:pPr>
              <w:pStyle w:val="NormalWeb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C924D9">
              <w:rPr>
                <w:rFonts w:ascii="Arial" w:hAnsi="Arial" w:cs="Arial"/>
                <w:color w:val="000000"/>
                <w:sz w:val="22"/>
                <w:szCs w:val="22"/>
              </w:rPr>
              <w:t>- F</w:t>
            </w:r>
            <w:r w:rsidR="000B4D5A" w:rsidRPr="00C924D9">
              <w:rPr>
                <w:rFonts w:ascii="Arial" w:hAnsi="Arial" w:cs="Arial"/>
                <w:color w:val="000000"/>
                <w:sz w:val="22"/>
                <w:szCs w:val="22"/>
              </w:rPr>
              <w:t>acture énergétique trop élevée (logement mal isolé)</w:t>
            </w:r>
          </w:p>
          <w:p w:rsidR="000B4D5A" w:rsidRPr="00C924D9" w:rsidRDefault="000B4D5A" w:rsidP="000B4D5A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:rsidR="000B4D5A" w:rsidRPr="00C924D9" w:rsidRDefault="000B4D5A" w:rsidP="000B4D5A">
            <w:pPr>
              <w:pStyle w:val="NormalWeb"/>
              <w:rPr>
                <w:rFonts w:ascii="Arial" w:hAnsi="Arial" w:cs="Arial"/>
                <w:sz w:val="22"/>
                <w:szCs w:val="22"/>
              </w:rPr>
            </w:pPr>
            <w:r w:rsidRPr="00C924D9">
              <w:rPr>
                <w:rFonts w:ascii="Arial" w:hAnsi="Arial" w:cs="Arial"/>
                <w:color w:val="000000"/>
                <w:sz w:val="22"/>
                <w:szCs w:val="22"/>
              </w:rPr>
              <w:t>Réduction de la consommation énergétique</w:t>
            </w:r>
          </w:p>
          <w:p w:rsidR="000B4D5A" w:rsidRPr="00C924D9" w:rsidRDefault="000B4D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211FD" w:rsidRDefault="00F211FD" w:rsidP="00C924D9"/>
    <w:sectPr w:rsidR="00F211FD" w:rsidSect="00C924D9">
      <w:pgSz w:w="11900" w:h="16840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D5A"/>
    <w:rsid w:val="000B4D5A"/>
    <w:rsid w:val="00955F74"/>
    <w:rsid w:val="00C924D9"/>
    <w:rsid w:val="00F21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71F2D50B-D7BB-4D3C-B3A5-2FDC0C004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B4D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0B4D5A"/>
    <w:pPr>
      <w:spacing w:before="100" w:beforeAutospacing="1" w:after="119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228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Cadieu</dc:creator>
  <cp:keywords/>
  <dc:description/>
  <cp:lastModifiedBy>Jean-Michel RAYNAUD</cp:lastModifiedBy>
  <cp:revision>2</cp:revision>
  <dcterms:created xsi:type="dcterms:W3CDTF">2017-07-18T19:11:00Z</dcterms:created>
  <dcterms:modified xsi:type="dcterms:W3CDTF">2017-07-26T23:15:00Z</dcterms:modified>
</cp:coreProperties>
</file>